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C09" w14:textId="77777777" w:rsidR="00740FDC" w:rsidRPr="00BD1486" w:rsidRDefault="00740FDC" w:rsidP="00BD1486">
      <w:pPr>
        <w:jc w:val="center"/>
        <w:rPr>
          <w:rFonts w:ascii="ＭＳ 明朝" w:eastAsia="ＭＳ 明朝" w:hAnsi="ＭＳ 明朝"/>
          <w:sz w:val="40"/>
          <w:szCs w:val="40"/>
        </w:rPr>
      </w:pPr>
      <w:r w:rsidRPr="00BD1486">
        <w:rPr>
          <w:rFonts w:ascii="ＭＳ 明朝" w:eastAsia="ＭＳ 明朝" w:hAnsi="ＭＳ 明朝" w:hint="eastAsia"/>
          <w:sz w:val="40"/>
          <w:szCs w:val="40"/>
        </w:rPr>
        <w:t>入　札　説　明　書</w:t>
      </w:r>
    </w:p>
    <w:p w14:paraId="64DB9DEA" w14:textId="77777777" w:rsidR="00740FDC" w:rsidRPr="00740FDC" w:rsidRDefault="00740FDC" w:rsidP="00740FDC">
      <w:pPr>
        <w:rPr>
          <w:rFonts w:ascii="ＭＳ 明朝" w:eastAsia="ＭＳ 明朝" w:hAnsi="ＭＳ 明朝"/>
          <w:szCs w:val="21"/>
        </w:rPr>
      </w:pPr>
    </w:p>
    <w:p w14:paraId="5846172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１　入札に付する事項</w:t>
      </w:r>
    </w:p>
    <w:p w14:paraId="13F28098" w14:textId="39B21392"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調達物品の名称及び数量</w:t>
      </w:r>
    </w:p>
    <w:p w14:paraId="593C09C1" w14:textId="4EE32119"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4B78FE" w:rsidRPr="004B78FE">
        <w:rPr>
          <w:rFonts w:ascii="ＭＳ 明朝" w:eastAsia="ＭＳ 明朝" w:hAnsi="ＭＳ 明朝"/>
          <w:szCs w:val="21"/>
        </w:rPr>
        <w:t>超低温フリーザー</w:t>
      </w:r>
      <w:r w:rsidR="00740FDC" w:rsidRPr="00740FDC">
        <w:rPr>
          <w:rFonts w:ascii="ＭＳ 明朝" w:eastAsia="ＭＳ 明朝" w:hAnsi="ＭＳ 明朝" w:hint="eastAsia"/>
          <w:szCs w:val="21"/>
        </w:rPr>
        <w:t xml:space="preserve">　一式</w:t>
      </w:r>
    </w:p>
    <w:p w14:paraId="6F4F1657" w14:textId="68F43173"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仕様等</w:t>
      </w:r>
    </w:p>
    <w:p w14:paraId="4818F0A8" w14:textId="61D09A9D"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仕様書による</w:t>
      </w:r>
    </w:p>
    <w:p w14:paraId="7FD529FB" w14:textId="680ECAF5"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納入期限</w:t>
      </w:r>
    </w:p>
    <w:p w14:paraId="2FB870EE" w14:textId="0771B282"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令和</w:t>
      </w:r>
      <w:r w:rsidR="001A118E">
        <w:rPr>
          <w:rFonts w:ascii="ＭＳ 明朝" w:eastAsia="ＭＳ 明朝" w:hAnsi="ＭＳ 明朝" w:hint="eastAsia"/>
          <w:szCs w:val="21"/>
        </w:rPr>
        <w:t>８</w:t>
      </w:r>
      <w:r w:rsidR="00740FDC" w:rsidRPr="00740FDC">
        <w:rPr>
          <w:rFonts w:ascii="ＭＳ 明朝" w:eastAsia="ＭＳ 明朝" w:hAnsi="ＭＳ 明朝" w:hint="eastAsia"/>
          <w:szCs w:val="21"/>
        </w:rPr>
        <w:t>年</w:t>
      </w:r>
      <w:r w:rsidR="001A118E">
        <w:rPr>
          <w:rFonts w:ascii="ＭＳ 明朝" w:eastAsia="ＭＳ 明朝" w:hAnsi="ＭＳ 明朝" w:hint="eastAsia"/>
          <w:szCs w:val="21"/>
        </w:rPr>
        <w:t>１２</w:t>
      </w:r>
      <w:r w:rsidR="00740FDC" w:rsidRPr="00740FDC">
        <w:rPr>
          <w:rFonts w:ascii="ＭＳ 明朝" w:eastAsia="ＭＳ 明朝" w:hAnsi="ＭＳ 明朝" w:hint="eastAsia"/>
          <w:szCs w:val="21"/>
        </w:rPr>
        <w:t>月</w:t>
      </w:r>
      <w:r w:rsidR="009F0A4B">
        <w:rPr>
          <w:rFonts w:ascii="ＭＳ 明朝" w:eastAsia="ＭＳ 明朝" w:hAnsi="ＭＳ 明朝" w:hint="eastAsia"/>
          <w:szCs w:val="21"/>
        </w:rPr>
        <w:t>１</w:t>
      </w:r>
      <w:r w:rsidR="00740FDC"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00740FDC" w:rsidRPr="00740FDC">
        <w:rPr>
          <w:rFonts w:ascii="ＭＳ 明朝" w:eastAsia="ＭＳ 明朝" w:hAnsi="ＭＳ 明朝" w:hint="eastAsia"/>
          <w:szCs w:val="21"/>
        </w:rPr>
        <w:t>）まで</w:t>
      </w:r>
    </w:p>
    <w:p w14:paraId="51D11FEB" w14:textId="14E8E6AA"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納入場所</w:t>
      </w:r>
    </w:p>
    <w:p w14:paraId="5EC262D2" w14:textId="1298E79E"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地方独立行政法人大阪健康安全基盤研究所が指定する場所（仕様書による）</w:t>
      </w:r>
    </w:p>
    <w:p w14:paraId="6255F412" w14:textId="77777777" w:rsidR="00740FDC" w:rsidRPr="00740FDC" w:rsidRDefault="00740FDC" w:rsidP="00740FDC">
      <w:pPr>
        <w:rPr>
          <w:rFonts w:ascii="ＭＳ 明朝" w:eastAsia="ＭＳ 明朝" w:hAnsi="ＭＳ 明朝"/>
          <w:szCs w:val="21"/>
        </w:rPr>
      </w:pPr>
    </w:p>
    <w:p w14:paraId="168131F4"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２　問い合わせ先</w:t>
      </w:r>
    </w:p>
    <w:p w14:paraId="75662831"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B20D5BC"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5B489E7" w14:textId="1A234C29"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szCs w:val="21"/>
        </w:rPr>
        <w:t>TEL：06-6972-1770</w:t>
      </w:r>
    </w:p>
    <w:p w14:paraId="5A1B3F74"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電子メールアドレス（入札専用）：</w:t>
      </w:r>
      <w:r w:rsidRPr="00740FDC">
        <w:rPr>
          <w:rFonts w:ascii="ＭＳ 明朝" w:eastAsia="ＭＳ 明朝" w:hAnsi="ＭＳ 明朝"/>
          <w:szCs w:val="21"/>
        </w:rPr>
        <w:t>kanrikeiyaku@iph.osaka.jp</w:t>
      </w:r>
    </w:p>
    <w:p w14:paraId="625E2B7E" w14:textId="77777777" w:rsidR="00740FDC" w:rsidRPr="00740FDC" w:rsidRDefault="00740FDC" w:rsidP="00740FDC">
      <w:pPr>
        <w:rPr>
          <w:rFonts w:ascii="ＭＳ 明朝" w:eastAsia="ＭＳ 明朝" w:hAnsi="ＭＳ 明朝"/>
          <w:szCs w:val="21"/>
        </w:rPr>
      </w:pPr>
    </w:p>
    <w:p w14:paraId="51B75F42"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３　入札参加資格</w:t>
      </w:r>
    </w:p>
    <w:p w14:paraId="02CE42B1" w14:textId="77777777" w:rsidR="00740FDC" w:rsidRPr="00740FDC" w:rsidRDefault="00740FDC" w:rsidP="00BD1486">
      <w:pPr>
        <w:ind w:firstLineChars="100" w:firstLine="210"/>
        <w:rPr>
          <w:rFonts w:ascii="ＭＳ 明朝" w:eastAsia="ＭＳ 明朝" w:hAnsi="ＭＳ 明朝"/>
          <w:szCs w:val="21"/>
        </w:rPr>
      </w:pPr>
      <w:r w:rsidRPr="00740FDC">
        <w:rPr>
          <w:rFonts w:ascii="ＭＳ 明朝" w:eastAsia="ＭＳ 明朝" w:hAnsi="ＭＳ 明朝"/>
          <w:szCs w:val="21"/>
        </w:rPr>
        <w:t>(1)　次のアからクまでのいずれにも該当しない者であること。</w:t>
      </w:r>
    </w:p>
    <w:p w14:paraId="3DE1405D"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ア　成年被後見人</w:t>
      </w:r>
    </w:p>
    <w:p w14:paraId="056F153F"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イ　民法の一部を改正する法律（平成</w:t>
      </w:r>
      <w:r w:rsidRPr="00740FDC">
        <w:rPr>
          <w:rFonts w:ascii="ＭＳ 明朝" w:eastAsia="ＭＳ 明朝" w:hAnsi="ＭＳ 明朝"/>
          <w:szCs w:val="21"/>
        </w:rPr>
        <w:t>11年法律第149号）附則第３条第３項の規定によりなお従前の例によることとされる同法による改正前の民法（明治29年法律第89号）第11条に規定する準禁治産者</w:t>
      </w:r>
    </w:p>
    <w:p w14:paraId="118EB3C2"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ウ　被保佐人であって契約締結のために必要な同意を得ていない者</w:t>
      </w:r>
    </w:p>
    <w:p w14:paraId="2A92D0DA"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エ　民法第</w:t>
      </w:r>
      <w:r w:rsidRPr="00740FDC">
        <w:rPr>
          <w:rFonts w:ascii="ＭＳ 明朝" w:eastAsia="ＭＳ 明朝" w:hAnsi="ＭＳ 明朝"/>
          <w:szCs w:val="21"/>
        </w:rPr>
        <w:t>17条第１項の規定による契約締結に関する同意権付与の審判を受けた被補助人であって、契約締結のために必要な同意を得ていない者</w:t>
      </w:r>
    </w:p>
    <w:p w14:paraId="5D62F796"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オ　営業の許可を受けていない未成年者であって、契約締結のために必要な同意を得ていない者</w:t>
      </w:r>
    </w:p>
    <w:p w14:paraId="38C11EC4"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カ　破産手続き開始の決定を受けて復権を得ない者</w:t>
      </w:r>
    </w:p>
    <w:p w14:paraId="63C626E8"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キ　暴力団員による不当な行為の防止等に関する法律（平成３年法律第</w:t>
      </w:r>
      <w:r w:rsidRPr="00740FDC">
        <w:rPr>
          <w:rFonts w:ascii="ＭＳ 明朝" w:eastAsia="ＭＳ 明朝" w:hAnsi="ＭＳ 明朝"/>
          <w:szCs w:val="21"/>
        </w:rPr>
        <w:t>77号）第32条第１項各号に掲げる者</w:t>
      </w:r>
    </w:p>
    <w:p w14:paraId="43CF8D17"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ク　地方独立行政法人大阪健康安全基盤研究所契約事務取扱規程第</w:t>
      </w:r>
      <w:r w:rsidRPr="00740FDC">
        <w:rPr>
          <w:rFonts w:ascii="ＭＳ 明朝" w:eastAsia="ＭＳ 明朝" w:hAnsi="ＭＳ 明朝"/>
          <w:szCs w:val="21"/>
        </w:rPr>
        <w:t>14条第２項各号のいずれかに該当すると認められる者（同項各号のいずれかに該当すると認められることにより、地方独立行政法人大阪健康安全基盤研究所入札参加停止要綱に基づく入札参加停止の措置を受け、その措置期間を経過した者を除く。）又はその者を代理</w:t>
      </w:r>
      <w:r w:rsidRPr="00740FDC">
        <w:rPr>
          <w:rFonts w:ascii="ＭＳ 明朝" w:eastAsia="ＭＳ 明朝" w:hAnsi="ＭＳ 明朝"/>
          <w:szCs w:val="21"/>
        </w:rPr>
        <w:lastRenderedPageBreak/>
        <w:t>人、支配人その他の使用人若しくは入札代理人として使用する者</w:t>
      </w:r>
    </w:p>
    <w:p w14:paraId="0C647A09"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(2)　民事再生法（平成11年法律第225号）第21条第１項又は第２項の規定による再生手続開始の申立てをしている者又は申立てをなされている者（同法第33条第１項の再生手続開始の決定を受けた者を除く。）、会社更生法（平成14年法律第154号）第17条第１項又は第２項の規定による更生手続開始の申立てをしている者又は申立てをなされている者（同法第41条第１項の更生手続開始の決定を受けた者を除く。）、金融機関から取引の停止を受けている者その他の経営状態が著しく不健全であると認められる者でないこと。</w:t>
      </w:r>
    </w:p>
    <w:p w14:paraId="05AA541C" w14:textId="72293655"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(3)</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大阪府の区域内に事業所を有する者にあっては、大阪府税に係る徴収金を完納していること。</w:t>
      </w:r>
    </w:p>
    <w:p w14:paraId="7269696C"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(4)　大阪市の区域内に事業所を有する者にあっては、大阪市税に係る徴収金を完納していること。</w:t>
      </w:r>
    </w:p>
    <w:p w14:paraId="50FE375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(5)　消費税及び地方消費税を完納していること。</w:t>
      </w:r>
    </w:p>
    <w:p w14:paraId="439ED09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(6)　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でないこと。</w:t>
      </w:r>
    </w:p>
    <w:p w14:paraId="3EB5EB1B" w14:textId="71AF602F"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(7)</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大阪府公共工事等に関する暴力団排除措置要綱又は大阪市契約関係暴力団排除措置要綱に基づく入札参加除外措置を受けている者又は同要綱別表各号に掲げる措置要件に該当すると認められる者でないこと。</w:t>
      </w:r>
    </w:p>
    <w:p w14:paraId="64093D01" w14:textId="61EC2B3C"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(8)</w:t>
      </w:r>
      <w:r w:rsidR="00BD1486" w:rsidRPr="00740FDC">
        <w:rPr>
          <w:rFonts w:ascii="ＭＳ 明朝" w:eastAsia="ＭＳ 明朝" w:hAnsi="ＭＳ 明朝"/>
          <w:szCs w:val="21"/>
        </w:rPr>
        <w:t xml:space="preserve">　</w:t>
      </w:r>
      <w:r w:rsidRPr="00740FDC">
        <w:rPr>
          <w:rFonts w:ascii="ＭＳ 明朝" w:eastAsia="ＭＳ 明朝" w:hAnsi="ＭＳ 明朝"/>
          <w:szCs w:val="21"/>
        </w:rPr>
        <w:t>地方独立行政法人大阪健康安全基盤研究所、大阪府又は大阪市との契約において、入札談合等の不正行為があったとして損害賠償請求を受けている者（この公示の日までに当該請求に係る損害賠償金を納付した者を除く。）でないこと。</w:t>
      </w:r>
    </w:p>
    <w:p w14:paraId="5176332B"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(9)  令和７・８・９年度大阪府物品・委託役務関係競争入札参加資格者名簿中「理化学機器（種目コード２８）」に登録をされている者であること。または、令和７・８・９年度大阪市物品供給等・業務委託入札参加有資格者名簿中「理化学機器（種目コード２８）」に登録をされている者であること。</w:t>
      </w:r>
    </w:p>
    <w:p w14:paraId="3E95D05D" w14:textId="77777777" w:rsidR="00740FDC" w:rsidRPr="00740FDC" w:rsidRDefault="00740FDC" w:rsidP="00740FDC">
      <w:pPr>
        <w:rPr>
          <w:rFonts w:ascii="ＭＳ 明朝" w:eastAsia="ＭＳ 明朝" w:hAnsi="ＭＳ 明朝"/>
          <w:szCs w:val="21"/>
        </w:rPr>
      </w:pPr>
      <w:r w:rsidRPr="00740FDC">
        <w:rPr>
          <w:rFonts w:ascii="ＭＳ 明朝" w:eastAsia="ＭＳ 明朝" w:hAnsi="ＭＳ 明朝"/>
          <w:szCs w:val="21"/>
        </w:rPr>
        <w:t xml:space="preserve"> </w:t>
      </w:r>
    </w:p>
    <w:p w14:paraId="14674E2A" w14:textId="77777777" w:rsidR="00740FDC" w:rsidRPr="00B017D1" w:rsidRDefault="00740FDC" w:rsidP="00B017D1">
      <w:pPr>
        <w:ind w:left="424" w:hangingChars="201" w:hanging="424"/>
        <w:rPr>
          <w:rFonts w:ascii="ＭＳ 明朝" w:eastAsia="ＭＳ 明朝" w:hAnsi="ＭＳ 明朝"/>
          <w:b/>
          <w:bCs/>
          <w:szCs w:val="21"/>
        </w:rPr>
      </w:pPr>
      <w:r w:rsidRPr="00B017D1">
        <w:rPr>
          <w:rFonts w:ascii="ＭＳ 明朝" w:eastAsia="ＭＳ 明朝" w:hAnsi="ＭＳ 明朝" w:hint="eastAsia"/>
          <w:b/>
          <w:bCs/>
          <w:szCs w:val="21"/>
        </w:rPr>
        <w:t>４　入札参加資格審査申請書類の提出期間、提出先及び入札説明書、契約条項等を示す場所</w:t>
      </w:r>
    </w:p>
    <w:p w14:paraId="5A2E5495"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(1)　入札参加資格審査申請書類の配布方法及び配布期間</w:t>
      </w:r>
    </w:p>
    <w:p w14:paraId="3E6FC23A"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ア　配布方法</w:t>
      </w:r>
    </w:p>
    <w:p w14:paraId="607B0CB3" w14:textId="1CCC7C7D"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地方独立行政法人大阪健康安全基盤研究所のホームページ（</w:t>
      </w:r>
      <w:hyperlink r:id="rId7" w:history="1">
        <w:r w:rsidR="009F0A4B">
          <w:rPr>
            <w:rStyle w:val="aa"/>
            <w:rFonts w:ascii="ＭＳ 明朝" w:eastAsia="ＭＳ 明朝" w:hAnsi="ＭＳ 明朝"/>
            <w:szCs w:val="21"/>
          </w:rPr>
          <w:t>https://www.iph.osaka.jp/s014/li/010/r08.html</w:t>
        </w:r>
      </w:hyperlink>
      <w:r w:rsidRPr="00740FDC">
        <w:rPr>
          <w:rFonts w:ascii="ＭＳ 明朝" w:eastAsia="ＭＳ 明朝" w:hAnsi="ＭＳ 明朝"/>
          <w:szCs w:val="21"/>
        </w:rPr>
        <w:t>）からダウンロードにより交付する。</w:t>
      </w:r>
    </w:p>
    <w:p w14:paraId="6BA322DD"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イ　配布期間</w:t>
      </w:r>
    </w:p>
    <w:p w14:paraId="6C7D7171" w14:textId="226D036E"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9F0A4B">
        <w:rPr>
          <w:rFonts w:ascii="ＭＳ 明朝" w:eastAsia="ＭＳ 明朝" w:hAnsi="ＭＳ 明朝" w:hint="eastAsia"/>
          <w:szCs w:val="21"/>
        </w:rPr>
        <w:t>７</w:t>
      </w:r>
      <w:r w:rsidRPr="00740FDC">
        <w:rPr>
          <w:rFonts w:ascii="ＭＳ 明朝" w:eastAsia="ＭＳ 明朝" w:hAnsi="ＭＳ 明朝" w:hint="eastAsia"/>
          <w:szCs w:val="21"/>
        </w:rPr>
        <w:t>月</w:t>
      </w:r>
      <w:r w:rsidR="001A118E">
        <w:rPr>
          <w:rFonts w:ascii="ＭＳ 明朝" w:eastAsia="ＭＳ 明朝" w:hAnsi="ＭＳ 明朝" w:hint="eastAsia"/>
          <w:szCs w:val="21"/>
        </w:rPr>
        <w:t>２１</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）から令和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１</w:t>
      </w:r>
      <w:r w:rsidR="009F0A4B">
        <w:rPr>
          <w:rFonts w:ascii="ＭＳ 明朝" w:eastAsia="ＭＳ 明朝" w:hAnsi="ＭＳ 明朝" w:hint="eastAsia"/>
          <w:szCs w:val="21"/>
        </w:rPr>
        <w:t>２</w:t>
      </w:r>
      <w:r w:rsidRPr="00740FDC">
        <w:rPr>
          <w:rFonts w:ascii="ＭＳ 明朝" w:eastAsia="ＭＳ 明朝" w:hAnsi="ＭＳ 明朝" w:hint="eastAsia"/>
          <w:szCs w:val="21"/>
        </w:rPr>
        <w:t>日（</w:t>
      </w:r>
      <w:r w:rsidR="009F0A4B">
        <w:rPr>
          <w:rFonts w:ascii="ＭＳ 明朝" w:eastAsia="ＭＳ 明朝" w:hAnsi="ＭＳ 明朝" w:hint="eastAsia"/>
          <w:szCs w:val="21"/>
        </w:rPr>
        <w:t>水</w:t>
      </w:r>
      <w:r w:rsidRPr="00740FDC">
        <w:rPr>
          <w:rFonts w:ascii="ＭＳ 明朝" w:eastAsia="ＭＳ 明朝" w:hAnsi="ＭＳ 明朝" w:hint="eastAsia"/>
          <w:szCs w:val="21"/>
        </w:rPr>
        <w:t>）まで</w:t>
      </w:r>
    </w:p>
    <w:p w14:paraId="2375F151"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lastRenderedPageBreak/>
        <w:t>(2)　入札参加資格審査申請書類の提出期間、提出場所等</w:t>
      </w:r>
    </w:p>
    <w:p w14:paraId="7EB76E3D"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ア　提出期間</w:t>
      </w:r>
    </w:p>
    <w:p w14:paraId="5E0D14BE" w14:textId="0DDDC03A" w:rsidR="00740FDC" w:rsidRPr="00740FDC" w:rsidRDefault="001A118E" w:rsidP="00DB39EE">
      <w:pPr>
        <w:ind w:leftChars="405" w:left="850"/>
        <w:rPr>
          <w:rFonts w:ascii="ＭＳ 明朝" w:eastAsia="ＭＳ 明朝" w:hAnsi="ＭＳ 明朝"/>
          <w:szCs w:val="21"/>
        </w:rPr>
      </w:pPr>
      <w:r w:rsidRPr="00740FDC">
        <w:rPr>
          <w:rFonts w:ascii="ＭＳ 明朝" w:eastAsia="ＭＳ 明朝" w:hAnsi="ＭＳ 明朝" w:hint="eastAsia"/>
          <w:szCs w:val="21"/>
        </w:rPr>
        <w:t>令和</w:t>
      </w:r>
      <w:r>
        <w:rPr>
          <w:rFonts w:ascii="ＭＳ 明朝" w:eastAsia="ＭＳ 明朝" w:hAnsi="ＭＳ 明朝" w:hint="eastAsia"/>
          <w:szCs w:val="21"/>
        </w:rPr>
        <w:t>８</w:t>
      </w:r>
      <w:r w:rsidRPr="00740FDC">
        <w:rPr>
          <w:rFonts w:ascii="ＭＳ 明朝" w:eastAsia="ＭＳ 明朝" w:hAnsi="ＭＳ 明朝" w:hint="eastAsia"/>
          <w:szCs w:val="21"/>
        </w:rPr>
        <w:t>年</w:t>
      </w:r>
      <w:r>
        <w:rPr>
          <w:rFonts w:ascii="ＭＳ 明朝" w:eastAsia="ＭＳ 明朝" w:hAnsi="ＭＳ 明朝" w:hint="eastAsia"/>
          <w:szCs w:val="21"/>
        </w:rPr>
        <w:t>７</w:t>
      </w:r>
      <w:r w:rsidRPr="00740FDC">
        <w:rPr>
          <w:rFonts w:ascii="ＭＳ 明朝" w:eastAsia="ＭＳ 明朝" w:hAnsi="ＭＳ 明朝" w:hint="eastAsia"/>
          <w:szCs w:val="21"/>
        </w:rPr>
        <w:t>月</w:t>
      </w:r>
      <w:r>
        <w:rPr>
          <w:rFonts w:ascii="ＭＳ 明朝" w:eastAsia="ＭＳ 明朝" w:hAnsi="ＭＳ 明朝" w:hint="eastAsia"/>
          <w:szCs w:val="21"/>
        </w:rPr>
        <w:t>２１</w:t>
      </w:r>
      <w:r w:rsidRPr="00740FDC">
        <w:rPr>
          <w:rFonts w:ascii="ＭＳ 明朝" w:eastAsia="ＭＳ 明朝" w:hAnsi="ＭＳ 明朝" w:hint="eastAsia"/>
          <w:szCs w:val="21"/>
        </w:rPr>
        <w:t>日（</w:t>
      </w:r>
      <w:r>
        <w:rPr>
          <w:rFonts w:ascii="ＭＳ 明朝" w:eastAsia="ＭＳ 明朝" w:hAnsi="ＭＳ 明朝" w:hint="eastAsia"/>
          <w:szCs w:val="21"/>
        </w:rPr>
        <w:t>火</w:t>
      </w:r>
      <w:r w:rsidRPr="00740FDC">
        <w:rPr>
          <w:rFonts w:ascii="ＭＳ 明朝" w:eastAsia="ＭＳ 明朝" w:hAnsi="ＭＳ 明朝" w:hint="eastAsia"/>
          <w:szCs w:val="21"/>
        </w:rPr>
        <w:t>）から令和</w:t>
      </w:r>
      <w:r>
        <w:rPr>
          <w:rFonts w:ascii="ＭＳ 明朝" w:eastAsia="ＭＳ 明朝" w:hAnsi="ＭＳ 明朝" w:hint="eastAsia"/>
          <w:szCs w:val="21"/>
        </w:rPr>
        <w:t>８</w:t>
      </w:r>
      <w:r w:rsidRPr="00740FDC">
        <w:rPr>
          <w:rFonts w:ascii="ＭＳ 明朝" w:eastAsia="ＭＳ 明朝" w:hAnsi="ＭＳ 明朝" w:hint="eastAsia"/>
          <w:szCs w:val="21"/>
        </w:rPr>
        <w:t>年</w:t>
      </w:r>
      <w:r>
        <w:rPr>
          <w:rFonts w:ascii="ＭＳ 明朝" w:eastAsia="ＭＳ 明朝" w:hAnsi="ＭＳ 明朝" w:hint="eastAsia"/>
          <w:szCs w:val="21"/>
        </w:rPr>
        <w:t>８</w:t>
      </w:r>
      <w:r w:rsidRPr="00740FDC">
        <w:rPr>
          <w:rFonts w:ascii="ＭＳ 明朝" w:eastAsia="ＭＳ 明朝" w:hAnsi="ＭＳ 明朝" w:hint="eastAsia"/>
          <w:szCs w:val="21"/>
        </w:rPr>
        <w:t>月</w:t>
      </w:r>
      <w:r>
        <w:rPr>
          <w:rFonts w:ascii="ＭＳ 明朝" w:eastAsia="ＭＳ 明朝" w:hAnsi="ＭＳ 明朝" w:hint="eastAsia"/>
          <w:szCs w:val="21"/>
        </w:rPr>
        <w:t>１２</w:t>
      </w:r>
      <w:r w:rsidRPr="00740FDC">
        <w:rPr>
          <w:rFonts w:ascii="ＭＳ 明朝" w:eastAsia="ＭＳ 明朝" w:hAnsi="ＭＳ 明朝" w:hint="eastAsia"/>
          <w:szCs w:val="21"/>
        </w:rPr>
        <w:t>日（</w:t>
      </w:r>
      <w:r>
        <w:rPr>
          <w:rFonts w:ascii="ＭＳ 明朝" w:eastAsia="ＭＳ 明朝" w:hAnsi="ＭＳ 明朝" w:hint="eastAsia"/>
          <w:szCs w:val="21"/>
        </w:rPr>
        <w:t>水</w:t>
      </w:r>
      <w:r w:rsidRPr="00740FDC">
        <w:rPr>
          <w:rFonts w:ascii="ＭＳ 明朝" w:eastAsia="ＭＳ 明朝" w:hAnsi="ＭＳ 明朝" w:hint="eastAsia"/>
          <w:szCs w:val="21"/>
        </w:rPr>
        <w:t>）</w:t>
      </w:r>
      <w:r w:rsidR="00740FDC" w:rsidRPr="00740FDC">
        <w:rPr>
          <w:rFonts w:ascii="ＭＳ 明朝" w:eastAsia="ＭＳ 明朝" w:hAnsi="ＭＳ 明朝" w:hint="eastAsia"/>
          <w:szCs w:val="21"/>
        </w:rPr>
        <w:t>まで</w:t>
      </w:r>
    </w:p>
    <w:p w14:paraId="36E19D28" w14:textId="3F45FF34"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00495CB8" w:rsidRPr="00495CB8">
        <w:rPr>
          <w:rFonts w:ascii="ＭＳ 明朝" w:eastAsia="ＭＳ 明朝" w:hAnsi="ＭＳ 明朝" w:hint="eastAsia"/>
          <w:szCs w:val="21"/>
        </w:rPr>
        <w:t>土曜、日曜、祝日及び年末年始（１２月２９日～１月３日）を除く。</w:t>
      </w:r>
      <w:r w:rsidRPr="00740FDC">
        <w:rPr>
          <w:rFonts w:ascii="ＭＳ 明朝" w:eastAsia="ＭＳ 明朝" w:hAnsi="ＭＳ 明朝" w:hint="eastAsia"/>
          <w:szCs w:val="21"/>
        </w:rPr>
        <w:t>）の午前１０時００分から午後５時００分まで</w:t>
      </w:r>
    </w:p>
    <w:p w14:paraId="0856E319"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イ　提出場所</w:t>
      </w:r>
    </w:p>
    <w:p w14:paraId="0852E836"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すべての書類は、次のところに提出する。</w:t>
      </w:r>
    </w:p>
    <w:p w14:paraId="6FA326F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11A0F1E"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　管理課</w:t>
      </w:r>
    </w:p>
    <w:p w14:paraId="3FC2DFD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szCs w:val="21"/>
        </w:rPr>
        <w:t>TEL：06-6972-1770</w:t>
      </w:r>
    </w:p>
    <w:p w14:paraId="321140AD"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(3)　提出する書類</w:t>
      </w:r>
    </w:p>
    <w:p w14:paraId="5AEAE7F7" w14:textId="2572E90C"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一般競争入札参加資格審査申請書</w:t>
      </w:r>
    </w:p>
    <w:p w14:paraId="00D1D4A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(4)　提出方法</w:t>
      </w:r>
    </w:p>
    <w:p w14:paraId="0CD725E5"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提出書類は、持参又は書留郵便等配達の記録の残る方法で郵送するものとし、電送による申請は認めない。</w:t>
      </w:r>
    </w:p>
    <w:p w14:paraId="34D569E8"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(5)　審査結果の通知</w:t>
      </w:r>
    </w:p>
    <w:p w14:paraId="7A4CB298" w14:textId="2F9FBF8B"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入札参加資格の結果通知は、令和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月２</w:t>
      </w:r>
      <w:r w:rsidR="001A118E">
        <w:rPr>
          <w:rFonts w:ascii="ＭＳ 明朝" w:eastAsia="ＭＳ 明朝" w:hAnsi="ＭＳ 明朝" w:hint="eastAsia"/>
          <w:szCs w:val="21"/>
        </w:rPr>
        <w:t>０</w:t>
      </w:r>
      <w:r w:rsidRPr="00740FDC">
        <w:rPr>
          <w:rFonts w:ascii="ＭＳ 明朝" w:eastAsia="ＭＳ 明朝" w:hAnsi="ＭＳ 明朝" w:hint="eastAsia"/>
          <w:szCs w:val="21"/>
        </w:rPr>
        <w:t>日（</w:t>
      </w:r>
      <w:r w:rsidR="001A118E">
        <w:rPr>
          <w:rFonts w:ascii="ＭＳ 明朝" w:eastAsia="ＭＳ 明朝" w:hAnsi="ＭＳ 明朝" w:hint="eastAsia"/>
          <w:szCs w:val="21"/>
        </w:rPr>
        <w:t>木</w:t>
      </w:r>
      <w:r w:rsidRPr="00740FDC">
        <w:rPr>
          <w:rFonts w:ascii="ＭＳ 明朝" w:eastAsia="ＭＳ 明朝" w:hAnsi="ＭＳ 明朝" w:hint="eastAsia"/>
          <w:szCs w:val="21"/>
        </w:rPr>
        <w:t>）に、申請者に対し電子メールにて通知する。</w:t>
      </w:r>
    </w:p>
    <w:p w14:paraId="6B6C7A7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(6)　入札に関する質問と回答</w:t>
      </w:r>
    </w:p>
    <w:p w14:paraId="3BA26E5C" w14:textId="326D90FF"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仕様内容について質問がある場合は、別添「質問書」を添付した電子メールにより、令和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9F0A4B">
        <w:rPr>
          <w:rFonts w:ascii="ＭＳ 明朝" w:eastAsia="ＭＳ 明朝" w:hAnsi="ＭＳ 明朝" w:hint="eastAsia"/>
          <w:szCs w:val="21"/>
        </w:rPr>
        <w:t>７</w:t>
      </w:r>
      <w:r w:rsidRPr="00740FDC">
        <w:rPr>
          <w:rFonts w:ascii="ＭＳ 明朝" w:eastAsia="ＭＳ 明朝" w:hAnsi="ＭＳ 明朝" w:hint="eastAsia"/>
          <w:szCs w:val="21"/>
        </w:rPr>
        <w:t>月</w:t>
      </w:r>
      <w:r w:rsidR="001A118E">
        <w:rPr>
          <w:rFonts w:ascii="ＭＳ 明朝" w:eastAsia="ＭＳ 明朝" w:hAnsi="ＭＳ 明朝" w:hint="eastAsia"/>
          <w:szCs w:val="21"/>
        </w:rPr>
        <w:t>２８</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）午後５時００分までに「２　問い合わせ先」まで提出すること。</w:t>
      </w:r>
    </w:p>
    <w:p w14:paraId="61709E81" w14:textId="0FEC3E84"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なお、回答は令和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４</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）午後に法人ホームページに掲載する。</w:t>
      </w:r>
    </w:p>
    <w:p w14:paraId="387DA7F6" w14:textId="77777777" w:rsidR="00740FDC" w:rsidRPr="00740FDC" w:rsidRDefault="00740FDC" w:rsidP="00740FDC">
      <w:pPr>
        <w:rPr>
          <w:rFonts w:ascii="ＭＳ 明朝" w:eastAsia="ＭＳ 明朝" w:hAnsi="ＭＳ 明朝"/>
          <w:szCs w:val="21"/>
        </w:rPr>
      </w:pPr>
    </w:p>
    <w:p w14:paraId="47A14DD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５　入札の日時及び場所</w:t>
      </w:r>
    </w:p>
    <w:p w14:paraId="1233801B"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日時</w:t>
      </w:r>
    </w:p>
    <w:p w14:paraId="5CC6473A" w14:textId="0E98062C"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２５</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）午前１</w:t>
      </w:r>
      <w:r w:rsidR="009F0A4B">
        <w:rPr>
          <w:rFonts w:ascii="ＭＳ 明朝" w:eastAsia="ＭＳ 明朝" w:hAnsi="ＭＳ 明朝" w:hint="eastAsia"/>
          <w:szCs w:val="21"/>
        </w:rPr>
        <w:t>０</w:t>
      </w:r>
      <w:r w:rsidRPr="00740FDC">
        <w:rPr>
          <w:rFonts w:ascii="ＭＳ 明朝" w:eastAsia="ＭＳ 明朝" w:hAnsi="ＭＳ 明朝" w:hint="eastAsia"/>
          <w:szCs w:val="21"/>
        </w:rPr>
        <w:t>時</w:t>
      </w:r>
      <w:r w:rsidR="004B78FE">
        <w:rPr>
          <w:rFonts w:ascii="ＭＳ 明朝" w:eastAsia="ＭＳ 明朝" w:hAnsi="ＭＳ 明朝" w:hint="eastAsia"/>
          <w:szCs w:val="21"/>
        </w:rPr>
        <w:t>３０分</w:t>
      </w:r>
    </w:p>
    <w:p w14:paraId="3DA7577C"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場所</w:t>
      </w:r>
    </w:p>
    <w:p w14:paraId="57D3FA9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大阪府大阪市東成区中道一丁目３番３号</w:t>
      </w:r>
    </w:p>
    <w:p w14:paraId="7A41B584"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 xml:space="preserve">地方独立行政法人大阪健康安全基盤研究所　</w:t>
      </w:r>
    </w:p>
    <w:p w14:paraId="45DD856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北館１階　入札室</w:t>
      </w:r>
    </w:p>
    <w:p w14:paraId="5E53DBBE" w14:textId="6C5B73C6"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その他</w:t>
      </w:r>
    </w:p>
    <w:p w14:paraId="5221F69E"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ア　入札書は、持参するものとし、郵送又は電送による入札は認めない。</w:t>
      </w:r>
    </w:p>
    <w:p w14:paraId="7BFEE921"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イ　入札に際し、代表者又は受任者に代わり他の者が入札を行う場合は、代表者又は受任者からの委任状を持参し、提出すること。</w:t>
      </w:r>
    </w:p>
    <w:p w14:paraId="7D42A01B"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ウ　入札書記載金額は、契約希望金額の</w:t>
      </w:r>
      <w:r w:rsidRPr="00740FDC">
        <w:rPr>
          <w:rFonts w:ascii="ＭＳ 明朝" w:eastAsia="ＭＳ 明朝" w:hAnsi="ＭＳ 明朝"/>
          <w:szCs w:val="21"/>
        </w:rPr>
        <w:t>110分の100に相当する金額（消費税及び地方消費税を除いた額）とすること。</w:t>
      </w:r>
    </w:p>
    <w:p w14:paraId="0005153D" w14:textId="77777777" w:rsidR="00740FDC" w:rsidRPr="00740FDC" w:rsidRDefault="00740FDC" w:rsidP="00740FDC">
      <w:pPr>
        <w:rPr>
          <w:rFonts w:ascii="ＭＳ 明朝" w:eastAsia="ＭＳ 明朝" w:hAnsi="ＭＳ 明朝"/>
          <w:szCs w:val="21"/>
        </w:rPr>
      </w:pPr>
    </w:p>
    <w:p w14:paraId="5E0C6826"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６　その他</w:t>
      </w:r>
    </w:p>
    <w:p w14:paraId="1D047358"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契約手続において使用する言語及び通貨</w:t>
      </w:r>
    </w:p>
    <w:p w14:paraId="4EC9A9C5"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日本語及び日本国の通貨</w:t>
      </w:r>
    </w:p>
    <w:p w14:paraId="2982CA40"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入札保証金及び契約保証金</w:t>
      </w:r>
    </w:p>
    <w:p w14:paraId="1995D15E"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ア　入札保証金</w:t>
      </w:r>
    </w:p>
    <w:p w14:paraId="238DCE01"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入札保証金は、地方独立行政法人大阪健康安全基盤研究所契約事務取扱規程第５条の規定に該当する場合は免除とする。</w:t>
      </w:r>
    </w:p>
    <w:p w14:paraId="1224C173"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イ　契約保証金</w:t>
      </w:r>
    </w:p>
    <w:p w14:paraId="271E1E63" w14:textId="05F7E0F1"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(ｱ)　落札者は、地方独立行政法人大阪健康安全基盤研究所契約事務取扱規程第2</w:t>
      </w:r>
      <w:r w:rsidR="00E53ED8">
        <w:rPr>
          <w:rFonts w:ascii="ＭＳ 明朝" w:eastAsia="ＭＳ 明朝" w:hAnsi="ＭＳ 明朝" w:hint="eastAsia"/>
          <w:szCs w:val="21"/>
        </w:rPr>
        <w:t>3</w:t>
      </w:r>
      <w:r w:rsidRPr="00740FDC">
        <w:rPr>
          <w:rFonts w:ascii="ＭＳ 明朝" w:eastAsia="ＭＳ 明朝" w:hAnsi="ＭＳ 明朝"/>
          <w:szCs w:val="21"/>
        </w:rPr>
        <w:t>条の規定による契約保証金を納めなければならない。</w:t>
      </w:r>
    </w:p>
    <w:p w14:paraId="49808BFD"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ａ　納付期日</w:t>
      </w:r>
    </w:p>
    <w:p w14:paraId="63874273"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契約締結の日</w:t>
      </w:r>
    </w:p>
    <w:p w14:paraId="570D11F0"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ｂ　納付場所</w:t>
      </w:r>
    </w:p>
    <w:p w14:paraId="2B760E10"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大阪市東成区中道一丁目３番３号</w:t>
      </w:r>
    </w:p>
    <w:p w14:paraId="6B064889"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B19AFF8" w14:textId="1B02D6EA"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(ｲ)　上記にかかわらず、地方独立行政法人大阪健康安全基盤研究所契約事務取扱規程第2</w:t>
      </w:r>
      <w:r w:rsidR="00E53ED8">
        <w:rPr>
          <w:rFonts w:ascii="ＭＳ 明朝" w:eastAsia="ＭＳ 明朝" w:hAnsi="ＭＳ 明朝" w:hint="eastAsia"/>
          <w:szCs w:val="21"/>
        </w:rPr>
        <w:t>4</w:t>
      </w:r>
      <w:r w:rsidRPr="00740FDC">
        <w:rPr>
          <w:rFonts w:ascii="ＭＳ 明朝" w:eastAsia="ＭＳ 明朝" w:hAnsi="ＭＳ 明朝"/>
          <w:szCs w:val="21"/>
        </w:rPr>
        <w:t>条の規定に該当するときは、その納付を免除する。</w:t>
      </w:r>
    </w:p>
    <w:p w14:paraId="5380B53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入札の無効</w:t>
      </w:r>
    </w:p>
    <w:p w14:paraId="0BB46C54"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期限までに入札参加資格審査申請書類を提出していない者、入札に参加する資格のない者及び虚偽の申請を行った者のした入札並びに入札心得及び入札説明書において示した条件等入札に関する条件に違反した入札は、無効とする。</w:t>
      </w:r>
    </w:p>
    <w:p w14:paraId="23AC7D3A"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なお、地方独立行政法人大阪健康安全基盤研究所により入札参加資格のある旨確認された者であっても、その確認の後、入札時において３に掲げる資格のない者のした入札は、無効とする。</w:t>
      </w:r>
    </w:p>
    <w:p w14:paraId="2B4CE21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(4)　落札者の決定方法</w:t>
      </w:r>
    </w:p>
    <w:p w14:paraId="3F89E219"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地方独立行政法人大阪健康安全基盤研究所契約事務取扱規程第６条の規定に基づいて定めた予定価格の範囲内で、最低価格をもって有効な入札を行った者を落札者とする。</w:t>
      </w:r>
    </w:p>
    <w:p w14:paraId="27B3A1D7"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(5)　契約書等に関する事項</w:t>
      </w:r>
    </w:p>
    <w:p w14:paraId="315476E5"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ア　契約書を作成する。</w:t>
      </w:r>
    </w:p>
    <w:p w14:paraId="1061F51A"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イ　開札の日から契約締結の日までの期間において、</w:t>
      </w:r>
      <w:r w:rsidRPr="00740FDC">
        <w:rPr>
          <w:rFonts w:ascii="ＭＳ 明朝" w:eastAsia="ＭＳ 明朝" w:hAnsi="ＭＳ 明朝"/>
          <w:szCs w:val="21"/>
        </w:rPr>
        <w:t>(ｱ)に該当した者とは契約をせず、(ｲ)又は(ｳ)に該当した者と契約を締結しないことがある。</w:t>
      </w:r>
    </w:p>
    <w:p w14:paraId="1904ABFB"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(ｱ)　大阪府公共工事等に関する暴力団排除措置要綱又は大阪市契約関係暴力団排除措置要綱に基づく入札参加除外措置を受け、その措置期間中の者又は同要綱別表各号に掲げる措置要件に該当すると認められる者</w:t>
      </w:r>
    </w:p>
    <w:p w14:paraId="6346853D"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(ｲ)　地方独立行政法人大阪健康安全基盤研究所入札参加停止要綱に基づく入札参加</w:t>
      </w:r>
      <w:r w:rsidRPr="00740FDC">
        <w:rPr>
          <w:rFonts w:ascii="ＭＳ 明朝" w:eastAsia="ＭＳ 明朝" w:hAnsi="ＭＳ 明朝"/>
          <w:szCs w:val="21"/>
        </w:rPr>
        <w:lastRenderedPageBreak/>
        <w:t>除外措置を受け、その措置期間中の者又は同要綱別表各号に掲げる措置要件に該当すると認められる者</w:t>
      </w:r>
    </w:p>
    <w:p w14:paraId="237252D3"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(ｳ)　地方独立行政法人大阪健康安全基盤研究所、大阪府又は大阪市との契約において、談合等の不正行為があったとして損害賠償請求を受けている者</w:t>
      </w:r>
    </w:p>
    <w:p w14:paraId="73E01E13" w14:textId="5E9C4730"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ウ　イ</w:t>
      </w:r>
      <w:r w:rsidRPr="00740FDC">
        <w:rPr>
          <w:rFonts w:ascii="ＭＳ 明朝" w:eastAsia="ＭＳ 明朝" w:hAnsi="ＭＳ 明朝"/>
          <w:szCs w:val="21"/>
        </w:rPr>
        <w:t>(ｱ)から(ｳ)までにより、契約を締結しなくても地方独立行政法人大阪健康安全基盤研究所は一切の責めを負わないものとする。</w:t>
      </w:r>
    </w:p>
    <w:p w14:paraId="77EEAC4B"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エ　落札者が契約を締結しないとき、又はイ</w:t>
      </w:r>
      <w:r w:rsidRPr="00740FDC">
        <w:rPr>
          <w:rFonts w:ascii="ＭＳ 明朝" w:eastAsia="ＭＳ 明朝" w:hAnsi="ＭＳ 明朝"/>
          <w:szCs w:val="21"/>
        </w:rPr>
        <w:t>(ｱ)から(ｳ)までにより地方独立行政法人大阪健康安全基盤研究所が契約を締結しないときは、落札者は契約予定金額の１００分の２に相当する額を地方独立行政法人大阪健康安全基盤研究所に支払わなければならない。</w:t>
      </w:r>
    </w:p>
    <w:p w14:paraId="1A54C0F2"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(6)  誓約書の提出</w:t>
      </w:r>
    </w:p>
    <w:p w14:paraId="407AB598" w14:textId="55FD6BFA"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szCs w:val="21"/>
        </w:rPr>
        <w:t>地方独立行政法人大阪健康安全基盤研究所発注工事等に係る暴力団排除等手続要領に規定する暴力団員又は暴力団密接関係者でない旨の誓約書を提出すること。</w:t>
      </w:r>
    </w:p>
    <w:p w14:paraId="3E954C1B" w14:textId="0462C7D3"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(7)　費用負担</w:t>
      </w:r>
    </w:p>
    <w:p w14:paraId="00957105"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この入札の関係書類の作成に要する費用は、提出者の負担とし、提出された書類は返却しない。</w:t>
      </w:r>
    </w:p>
    <w:p w14:paraId="001D6BB1"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(8)　遵守事項</w:t>
      </w:r>
    </w:p>
    <w:p w14:paraId="21BA49D3" w14:textId="03B9127D" w:rsidR="00515D96"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入札参加者は、一般競争入札心得、入札説明書及び仕様書を熟読しそれらを遵守すること。</w:t>
      </w:r>
    </w:p>
    <w:sectPr w:rsidR="00515D96" w:rsidRPr="00740FDC" w:rsidSect="00740FDC">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5089" w14:textId="77777777" w:rsidR="00CD52A6" w:rsidRDefault="00CD52A6" w:rsidP="00891316">
      <w:r>
        <w:separator/>
      </w:r>
    </w:p>
  </w:endnote>
  <w:endnote w:type="continuationSeparator" w:id="0">
    <w:p w14:paraId="4B5C0DC2" w14:textId="77777777" w:rsidR="00CD52A6" w:rsidRDefault="00CD52A6" w:rsidP="008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9AE7" w14:textId="77777777" w:rsidR="00CD52A6" w:rsidRDefault="00CD52A6" w:rsidP="00891316">
      <w:r>
        <w:separator/>
      </w:r>
    </w:p>
  </w:footnote>
  <w:footnote w:type="continuationSeparator" w:id="0">
    <w:p w14:paraId="06771ED3" w14:textId="77777777" w:rsidR="00CD52A6" w:rsidRDefault="00CD52A6" w:rsidP="0089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E796A"/>
    <w:multiLevelType w:val="hybridMultilevel"/>
    <w:tmpl w:val="93DCDB92"/>
    <w:lvl w:ilvl="0" w:tplc="F844FA3C">
      <w:start w:val="1"/>
      <w:numFmt w:val="decimal"/>
      <w:lvlText w:val="(%1)"/>
      <w:lvlJc w:val="left"/>
      <w:pPr>
        <w:ind w:left="501" w:hanging="360"/>
      </w:pPr>
      <w:rPr>
        <w:rFonts w:hint="default"/>
      </w:rPr>
    </w:lvl>
    <w:lvl w:ilvl="1" w:tplc="04090017" w:tentative="1">
      <w:start w:val="1"/>
      <w:numFmt w:val="aiueoFullWidth"/>
      <w:lvlText w:val="(%2)"/>
      <w:lvlJc w:val="left"/>
      <w:pPr>
        <w:ind w:left="1021" w:hanging="440"/>
      </w:pPr>
    </w:lvl>
    <w:lvl w:ilvl="2" w:tplc="04090011" w:tentative="1">
      <w:start w:val="1"/>
      <w:numFmt w:val="decimalEnclosedCircle"/>
      <w:lvlText w:val="%3"/>
      <w:lvlJc w:val="left"/>
      <w:pPr>
        <w:ind w:left="1461" w:hanging="440"/>
      </w:pPr>
    </w:lvl>
    <w:lvl w:ilvl="3" w:tplc="0409000F" w:tentative="1">
      <w:start w:val="1"/>
      <w:numFmt w:val="decimal"/>
      <w:lvlText w:val="%4."/>
      <w:lvlJc w:val="left"/>
      <w:pPr>
        <w:ind w:left="1901" w:hanging="440"/>
      </w:pPr>
    </w:lvl>
    <w:lvl w:ilvl="4" w:tplc="04090017" w:tentative="1">
      <w:start w:val="1"/>
      <w:numFmt w:val="aiueoFullWidth"/>
      <w:lvlText w:val="(%5)"/>
      <w:lvlJc w:val="left"/>
      <w:pPr>
        <w:ind w:left="2341" w:hanging="440"/>
      </w:pPr>
    </w:lvl>
    <w:lvl w:ilvl="5" w:tplc="04090011" w:tentative="1">
      <w:start w:val="1"/>
      <w:numFmt w:val="decimalEnclosedCircle"/>
      <w:lvlText w:val="%6"/>
      <w:lvlJc w:val="left"/>
      <w:pPr>
        <w:ind w:left="2781" w:hanging="440"/>
      </w:pPr>
    </w:lvl>
    <w:lvl w:ilvl="6" w:tplc="0409000F" w:tentative="1">
      <w:start w:val="1"/>
      <w:numFmt w:val="decimal"/>
      <w:lvlText w:val="%7."/>
      <w:lvlJc w:val="left"/>
      <w:pPr>
        <w:ind w:left="3221" w:hanging="440"/>
      </w:pPr>
    </w:lvl>
    <w:lvl w:ilvl="7" w:tplc="04090017" w:tentative="1">
      <w:start w:val="1"/>
      <w:numFmt w:val="aiueoFullWidth"/>
      <w:lvlText w:val="(%8)"/>
      <w:lvlJc w:val="left"/>
      <w:pPr>
        <w:ind w:left="3661" w:hanging="440"/>
      </w:pPr>
    </w:lvl>
    <w:lvl w:ilvl="8" w:tplc="04090011" w:tentative="1">
      <w:start w:val="1"/>
      <w:numFmt w:val="decimalEnclosedCircle"/>
      <w:lvlText w:val="%9"/>
      <w:lvlJc w:val="left"/>
      <w:pPr>
        <w:ind w:left="4101" w:hanging="440"/>
      </w:pPr>
    </w:lvl>
  </w:abstractNum>
  <w:num w:numId="1" w16cid:durableId="125489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FDC"/>
    <w:rsid w:val="000077BA"/>
    <w:rsid w:val="00011C1E"/>
    <w:rsid w:val="001A118E"/>
    <w:rsid w:val="00261CDF"/>
    <w:rsid w:val="00316516"/>
    <w:rsid w:val="0033585C"/>
    <w:rsid w:val="003546A8"/>
    <w:rsid w:val="00367ABE"/>
    <w:rsid w:val="00406DE6"/>
    <w:rsid w:val="00495CB8"/>
    <w:rsid w:val="004B522E"/>
    <w:rsid w:val="004B78FE"/>
    <w:rsid w:val="00515D96"/>
    <w:rsid w:val="00617495"/>
    <w:rsid w:val="00681F55"/>
    <w:rsid w:val="00740FDC"/>
    <w:rsid w:val="00764B00"/>
    <w:rsid w:val="007F5465"/>
    <w:rsid w:val="00891316"/>
    <w:rsid w:val="009166E3"/>
    <w:rsid w:val="00935BD1"/>
    <w:rsid w:val="009B06DE"/>
    <w:rsid w:val="009F0A4B"/>
    <w:rsid w:val="00A211C3"/>
    <w:rsid w:val="00A81781"/>
    <w:rsid w:val="00AC1ABE"/>
    <w:rsid w:val="00B017D1"/>
    <w:rsid w:val="00BD1486"/>
    <w:rsid w:val="00CD52A6"/>
    <w:rsid w:val="00CF327A"/>
    <w:rsid w:val="00D13FA3"/>
    <w:rsid w:val="00D14741"/>
    <w:rsid w:val="00DB39EE"/>
    <w:rsid w:val="00E53ED8"/>
    <w:rsid w:val="00F433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73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0FD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0FD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0FD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40FD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0FD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0FD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0FD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0FD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0FD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0FD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0FD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0FD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40FD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0FD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0FD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0FD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0FD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0FD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0F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0F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0F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0F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0FDC"/>
    <w:pPr>
      <w:spacing w:before="160" w:after="160"/>
      <w:jc w:val="center"/>
    </w:pPr>
    <w:rPr>
      <w:i/>
      <w:iCs/>
      <w:color w:val="404040" w:themeColor="text1" w:themeTint="BF"/>
    </w:rPr>
  </w:style>
  <w:style w:type="character" w:customStyle="1" w:styleId="a8">
    <w:name w:val="引用文 (文字)"/>
    <w:basedOn w:val="a0"/>
    <w:link w:val="a7"/>
    <w:uiPriority w:val="29"/>
    <w:rsid w:val="00740FDC"/>
    <w:rPr>
      <w:i/>
      <w:iCs/>
      <w:color w:val="404040" w:themeColor="text1" w:themeTint="BF"/>
    </w:rPr>
  </w:style>
  <w:style w:type="paragraph" w:styleId="a9">
    <w:name w:val="List Paragraph"/>
    <w:basedOn w:val="a"/>
    <w:uiPriority w:val="34"/>
    <w:qFormat/>
    <w:rsid w:val="00740FDC"/>
    <w:pPr>
      <w:ind w:left="720"/>
      <w:contextualSpacing/>
    </w:pPr>
  </w:style>
  <w:style w:type="character" w:styleId="21">
    <w:name w:val="Intense Emphasis"/>
    <w:basedOn w:val="a0"/>
    <w:uiPriority w:val="21"/>
    <w:qFormat/>
    <w:rsid w:val="00740FDC"/>
    <w:rPr>
      <w:i/>
      <w:iCs/>
      <w:color w:val="2E74B5" w:themeColor="accent1" w:themeShade="BF"/>
    </w:rPr>
  </w:style>
  <w:style w:type="paragraph" w:styleId="22">
    <w:name w:val="Intense Quote"/>
    <w:basedOn w:val="a"/>
    <w:next w:val="a"/>
    <w:link w:val="23"/>
    <w:uiPriority w:val="30"/>
    <w:qFormat/>
    <w:rsid w:val="00740FD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740FDC"/>
    <w:rPr>
      <w:i/>
      <w:iCs/>
      <w:color w:val="2E74B5" w:themeColor="accent1" w:themeShade="BF"/>
    </w:rPr>
  </w:style>
  <w:style w:type="character" w:styleId="24">
    <w:name w:val="Intense Reference"/>
    <w:basedOn w:val="a0"/>
    <w:uiPriority w:val="32"/>
    <w:qFormat/>
    <w:rsid w:val="00740FDC"/>
    <w:rPr>
      <w:b/>
      <w:bCs/>
      <w:smallCaps/>
      <w:color w:val="2E74B5" w:themeColor="accent1" w:themeShade="BF"/>
      <w:spacing w:val="5"/>
    </w:rPr>
  </w:style>
  <w:style w:type="character" w:styleId="aa">
    <w:name w:val="Hyperlink"/>
    <w:basedOn w:val="a0"/>
    <w:uiPriority w:val="99"/>
    <w:unhideWhenUsed/>
    <w:rsid w:val="00935BD1"/>
    <w:rPr>
      <w:color w:val="0563C1" w:themeColor="hyperlink"/>
      <w:u w:val="single"/>
    </w:rPr>
  </w:style>
  <w:style w:type="character" w:styleId="ab">
    <w:name w:val="Unresolved Mention"/>
    <w:basedOn w:val="a0"/>
    <w:uiPriority w:val="99"/>
    <w:semiHidden/>
    <w:unhideWhenUsed/>
    <w:rsid w:val="00935BD1"/>
    <w:rPr>
      <w:color w:val="605E5C"/>
      <w:shd w:val="clear" w:color="auto" w:fill="E1DFDD"/>
    </w:rPr>
  </w:style>
  <w:style w:type="character" w:styleId="ac">
    <w:name w:val="FollowedHyperlink"/>
    <w:basedOn w:val="a0"/>
    <w:uiPriority w:val="99"/>
    <w:semiHidden/>
    <w:unhideWhenUsed/>
    <w:rsid w:val="00935BD1"/>
    <w:rPr>
      <w:color w:val="954F72" w:themeColor="followedHyperlink"/>
      <w:u w:val="single"/>
    </w:rPr>
  </w:style>
  <w:style w:type="paragraph" w:styleId="ad">
    <w:name w:val="header"/>
    <w:basedOn w:val="a"/>
    <w:link w:val="ae"/>
    <w:uiPriority w:val="99"/>
    <w:unhideWhenUsed/>
    <w:rsid w:val="00891316"/>
    <w:pPr>
      <w:tabs>
        <w:tab w:val="center" w:pos="4252"/>
        <w:tab w:val="right" w:pos="8504"/>
      </w:tabs>
      <w:snapToGrid w:val="0"/>
    </w:pPr>
  </w:style>
  <w:style w:type="character" w:customStyle="1" w:styleId="ae">
    <w:name w:val="ヘッダー (文字)"/>
    <w:basedOn w:val="a0"/>
    <w:link w:val="ad"/>
    <w:uiPriority w:val="99"/>
    <w:rsid w:val="00891316"/>
  </w:style>
  <w:style w:type="paragraph" w:styleId="af">
    <w:name w:val="footer"/>
    <w:basedOn w:val="a"/>
    <w:link w:val="af0"/>
    <w:uiPriority w:val="99"/>
    <w:unhideWhenUsed/>
    <w:rsid w:val="00891316"/>
    <w:pPr>
      <w:tabs>
        <w:tab w:val="center" w:pos="4252"/>
        <w:tab w:val="right" w:pos="8504"/>
      </w:tabs>
      <w:snapToGrid w:val="0"/>
    </w:pPr>
  </w:style>
  <w:style w:type="character" w:customStyle="1" w:styleId="af0">
    <w:name w:val="フッター (文字)"/>
    <w:basedOn w:val="a0"/>
    <w:link w:val="af"/>
    <w:uiPriority w:val="99"/>
    <w:rsid w:val="00891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h.osaka.jp/s014/li/010/r0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2026-02-16T08:41:00Z</dcterms:created>
  <dcterms:modified xsi:type="dcterms:W3CDTF">2026-07-08T06:55:00Z</dcterms:modified>
</cp:coreProperties>
</file>